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51B" w:rsidRDefault="00FC451B" w:rsidP="00FC451B">
      <w:pPr>
        <w:spacing w:line="480" w:lineRule="auto"/>
        <w:jc w:val="center"/>
        <w:rPr>
          <w:b/>
        </w:rPr>
      </w:pPr>
    </w:p>
    <w:p w:rsidR="00FC451B" w:rsidRDefault="00FC451B" w:rsidP="00FC451B">
      <w:pPr>
        <w:spacing w:line="480" w:lineRule="auto"/>
        <w:jc w:val="center"/>
        <w:rPr>
          <w:b/>
        </w:rPr>
      </w:pPr>
    </w:p>
    <w:p w:rsidR="00FC451B" w:rsidRDefault="00FC451B" w:rsidP="00FC451B">
      <w:pPr>
        <w:spacing w:line="480" w:lineRule="auto"/>
        <w:jc w:val="center"/>
        <w:rPr>
          <w:b/>
        </w:rPr>
      </w:pPr>
    </w:p>
    <w:p w:rsidR="00FC451B" w:rsidRDefault="00FC451B" w:rsidP="00FC451B">
      <w:pPr>
        <w:spacing w:line="480" w:lineRule="auto"/>
        <w:jc w:val="center"/>
        <w:rPr>
          <w:b/>
        </w:rPr>
      </w:pPr>
    </w:p>
    <w:p w:rsidR="00FC451B" w:rsidRDefault="00FC451B" w:rsidP="00FC451B">
      <w:pPr>
        <w:spacing w:line="480" w:lineRule="auto"/>
        <w:jc w:val="center"/>
        <w:rPr>
          <w:b/>
        </w:rPr>
      </w:pPr>
    </w:p>
    <w:p w:rsidR="00FC451B" w:rsidRDefault="00FC451B" w:rsidP="00FC451B">
      <w:pPr>
        <w:spacing w:line="480" w:lineRule="auto"/>
        <w:jc w:val="center"/>
        <w:rPr>
          <w:b/>
        </w:rPr>
      </w:pPr>
    </w:p>
    <w:p w:rsidR="00FC451B" w:rsidRDefault="00FC451B" w:rsidP="00FC451B">
      <w:pPr>
        <w:spacing w:line="480" w:lineRule="auto"/>
        <w:jc w:val="center"/>
        <w:rPr>
          <w:b/>
        </w:rPr>
      </w:pPr>
    </w:p>
    <w:p w:rsidR="00D03876" w:rsidRPr="00214374" w:rsidRDefault="00D03876" w:rsidP="00FC451B">
      <w:pPr>
        <w:spacing w:line="480" w:lineRule="auto"/>
        <w:jc w:val="center"/>
        <w:rPr>
          <w:b/>
        </w:rPr>
      </w:pPr>
      <w:r w:rsidRPr="00214374">
        <w:rPr>
          <w:b/>
        </w:rPr>
        <w:t>Annotated Bibli</w:t>
      </w:r>
      <w:r w:rsidR="00214374" w:rsidRPr="00214374">
        <w:rPr>
          <w:b/>
        </w:rPr>
        <w:t>ography on Children Development</w:t>
      </w:r>
    </w:p>
    <w:p w:rsidR="00214374" w:rsidRDefault="00214374" w:rsidP="00FC451B">
      <w:pPr>
        <w:spacing w:line="480" w:lineRule="auto"/>
        <w:jc w:val="center"/>
      </w:pPr>
      <w:r>
        <w:t xml:space="preserve">Name </w:t>
      </w:r>
    </w:p>
    <w:p w:rsidR="00214374" w:rsidRDefault="00214374" w:rsidP="00FC451B">
      <w:pPr>
        <w:spacing w:line="480" w:lineRule="auto"/>
        <w:jc w:val="center"/>
      </w:pPr>
      <w:r>
        <w:t>Institution</w:t>
      </w:r>
    </w:p>
    <w:p w:rsidR="00214374" w:rsidRDefault="00214374" w:rsidP="00FC451B">
      <w:pPr>
        <w:spacing w:line="480" w:lineRule="auto"/>
        <w:jc w:val="center"/>
      </w:pPr>
      <w:r>
        <w:t>Date</w:t>
      </w:r>
    </w:p>
    <w:p w:rsidR="00FC451B" w:rsidRDefault="00FC451B" w:rsidP="00FC451B">
      <w:pPr>
        <w:spacing w:line="480" w:lineRule="auto"/>
        <w:jc w:val="center"/>
        <w:rPr>
          <w:b/>
        </w:rPr>
      </w:pPr>
    </w:p>
    <w:p w:rsidR="00FC451B" w:rsidRDefault="00FC451B" w:rsidP="00FC451B">
      <w:pPr>
        <w:spacing w:line="480" w:lineRule="auto"/>
        <w:jc w:val="center"/>
        <w:rPr>
          <w:b/>
        </w:rPr>
      </w:pPr>
    </w:p>
    <w:p w:rsidR="00FC451B" w:rsidRDefault="00FC451B" w:rsidP="00FC451B">
      <w:pPr>
        <w:spacing w:line="480" w:lineRule="auto"/>
        <w:jc w:val="center"/>
        <w:rPr>
          <w:b/>
        </w:rPr>
      </w:pPr>
    </w:p>
    <w:p w:rsidR="00FC451B" w:rsidRDefault="00FC451B" w:rsidP="00FC451B">
      <w:pPr>
        <w:spacing w:line="480" w:lineRule="auto"/>
        <w:jc w:val="center"/>
        <w:rPr>
          <w:b/>
        </w:rPr>
      </w:pPr>
    </w:p>
    <w:p w:rsidR="00FC451B" w:rsidRDefault="00FC451B" w:rsidP="00FC451B">
      <w:pPr>
        <w:spacing w:line="480" w:lineRule="auto"/>
        <w:jc w:val="center"/>
        <w:rPr>
          <w:b/>
        </w:rPr>
      </w:pPr>
    </w:p>
    <w:p w:rsidR="00FC451B" w:rsidRDefault="00FC451B" w:rsidP="00FC451B">
      <w:pPr>
        <w:spacing w:line="480" w:lineRule="auto"/>
        <w:jc w:val="center"/>
        <w:rPr>
          <w:b/>
        </w:rPr>
      </w:pPr>
    </w:p>
    <w:p w:rsidR="00FC451B" w:rsidRDefault="00FC451B" w:rsidP="00FC451B">
      <w:pPr>
        <w:spacing w:line="480" w:lineRule="auto"/>
        <w:jc w:val="center"/>
        <w:rPr>
          <w:b/>
        </w:rPr>
      </w:pPr>
    </w:p>
    <w:p w:rsidR="00214374" w:rsidRDefault="00214374" w:rsidP="00FC451B">
      <w:pPr>
        <w:spacing w:line="480" w:lineRule="auto"/>
        <w:jc w:val="center"/>
        <w:rPr>
          <w:b/>
        </w:rPr>
      </w:pPr>
      <w:r w:rsidRPr="00214374">
        <w:rPr>
          <w:b/>
        </w:rPr>
        <w:lastRenderedPageBreak/>
        <w:t xml:space="preserve">Annotated Bibliography </w:t>
      </w:r>
    </w:p>
    <w:p w:rsidR="009B629E" w:rsidRPr="00214374" w:rsidRDefault="009B629E" w:rsidP="00FC451B">
      <w:pPr>
        <w:spacing w:line="480" w:lineRule="auto"/>
        <w:jc w:val="center"/>
        <w:rPr>
          <w:b/>
        </w:rPr>
      </w:pPr>
      <w:r>
        <w:rPr>
          <w:b/>
        </w:rPr>
        <w:t>The Influence of Community on Children</w:t>
      </w:r>
    </w:p>
    <w:p w:rsidR="00D03876" w:rsidRDefault="00D03876" w:rsidP="00FC451B">
      <w:pPr>
        <w:spacing w:line="480" w:lineRule="auto"/>
        <w:ind w:firstLine="720"/>
      </w:pPr>
      <w:r>
        <w:t>For the past century, the study of environmental factors influence on child development and growth has focused largely on the economic and social factors due to their controversial impact on people behavior and how they relate with others. These include household and family traits, physical environment features such as climate, temperate, attitude, nutrition, and urbanization. Therefore, continuing in this trend are current studies where the researchers are trying to establish the human-made environment's role such as a violent community influence the children's development and growth</w:t>
      </w:r>
      <w:r w:rsidR="00214374">
        <w:t xml:space="preserve"> (Cochran &amp; Brassard, 1979)</w:t>
      </w:r>
      <w:r>
        <w:t xml:space="preserve">. Hence, to gain a broad perspective on this controversial issue, the articles below provide an in-depth understanding of the factors influencing child development and way of achieving positive child development.  </w:t>
      </w:r>
    </w:p>
    <w:p w:rsidR="009B629E" w:rsidRDefault="009B629E" w:rsidP="00FC451B">
      <w:pPr>
        <w:spacing w:line="480" w:lineRule="auto"/>
        <w:ind w:firstLine="720"/>
      </w:pPr>
      <w:r>
        <w:t>Question; does the community play a critical role in the growth and development of children?</w:t>
      </w:r>
    </w:p>
    <w:p w:rsidR="00D03876" w:rsidRDefault="00D03876" w:rsidP="00FC451B">
      <w:pPr>
        <w:spacing w:line="480" w:lineRule="auto"/>
        <w:ind w:left="720" w:hanging="720"/>
      </w:pPr>
      <w:r>
        <w:t>Cochran, M., &amp;amp; Brassard, J. (1979). Child Development and Personal Social Networks. Child Development, 50(3), 601-616. doi:10.2307/1128926</w:t>
      </w:r>
    </w:p>
    <w:p w:rsidR="00D03876" w:rsidRDefault="00D03876" w:rsidP="009B629E">
      <w:pPr>
        <w:spacing w:line="480" w:lineRule="auto"/>
        <w:ind w:firstLine="720"/>
      </w:pPr>
      <w:r>
        <w:t xml:space="preserve">This article aimed to determine how children interacted with different social network individuals in their time of need for different social provisions. Notably, it used 199 White children between the 5th and 6th </w:t>
      </w:r>
      <w:r w:rsidR="007A36D0">
        <w:t>grade (</w:t>
      </w:r>
      <w:r w:rsidR="00214374">
        <w:t>Cochran &amp; Brassard, 1979)</w:t>
      </w:r>
      <w:r>
        <w:t xml:space="preserve">. The researchers evaluated 10 qualities of their relationships with their fathers, mothers, grandparents, siblings, teacher and friends. In addition, the researchers also integrated Weiss's theory which argues that social ties primarily characterize the provision of social support. Therefore, particular social connections result in the meeting of various social supports needs for a person, or this might as well influence </w:t>
      </w:r>
      <w:r>
        <w:lastRenderedPageBreak/>
        <w:t xml:space="preserve">the person's ways of offering social support.  Hence after the research, </w:t>
      </w:r>
      <w:r w:rsidR="00214374">
        <w:t xml:space="preserve">the results showed that </w:t>
      </w:r>
      <w:r>
        <w:t xml:space="preserve">the children largely turned to their fathers and mothers for instrumental aid, affection, worth enhancement and </w:t>
      </w:r>
      <w:r w:rsidR="00214374">
        <w:t>when</w:t>
      </w:r>
      <w:r>
        <w:t xml:space="preserve"> they felt that they were reliable aid. Grandparents followed closely, and the study showed that the children turned to them mainly for worth enhancement and affection. On the other hand, teachers were relied upon by the children when they required instrumental aid. Notably, the study showed that friends were the primary source of companionship. In addition, mother and friend seemed to get the children's highest intimacy ratings. Moreover, the researchers that that conflict was more prevalent between siblings. Notably, the researcher concluded that the children's relationship with their mothers was satisfying and that they acknowledged the importance of their relationship with their parents. Overall, all these relationships influence how the children develop both physically and psychologically as well as their understanding of social networks. The study had a major limitation: the participants were only White children. In addition, the source is credible because the </w:t>
      </w:r>
      <w:r w:rsidR="00214374">
        <w:t>authors are</w:t>
      </w:r>
      <w:r>
        <w:t xml:space="preserve"> globally know</w:t>
      </w:r>
      <w:r w:rsidR="00FC451B">
        <w:t>n</w:t>
      </w:r>
      <w:r>
        <w:t xml:space="preserve"> researchers who have also undertaken other studies, and they have other articles published under their names. </w:t>
      </w:r>
    </w:p>
    <w:p w:rsidR="00D03876" w:rsidRDefault="00D03876" w:rsidP="00FC451B">
      <w:pPr>
        <w:spacing w:line="480" w:lineRule="auto"/>
        <w:ind w:left="720" w:hanging="720"/>
      </w:pPr>
      <w:r>
        <w:t>Cooley-Strickland, M., Quille, T. J., Griffin, R. S., Stuart, E. A., Bradshaw, C. P., &amp;amp; Furr-Holden, D. (2009). Community violence and youth: affect, behavior, substance use, and academics. Clinical child and family psychology review, 12(2), 127–156. https://doi.org/10.1007/s10567-009-0051-6</w:t>
      </w:r>
    </w:p>
    <w:p w:rsidR="00D03876" w:rsidRDefault="00D03876" w:rsidP="00FC451B">
      <w:pPr>
        <w:spacing w:line="480" w:lineRule="auto"/>
        <w:ind w:firstLine="720"/>
      </w:pPr>
      <w:r>
        <w:t>According to Cooley-Strickland et al., (2009), community violence has become one of the major public health issues, a statement which is supported by the World Health Organization (WHO) violence report of 2002</w:t>
      </w:r>
      <w:r w:rsidR="00214374">
        <w:t xml:space="preserve"> (Cooley-Strickland et al., 2009)</w:t>
      </w:r>
      <w:r>
        <w:t xml:space="preserve">. In addition, the authors stated that Americans were continuing to understand the adverse implications of community violence in </w:t>
      </w:r>
      <w:r>
        <w:lastRenderedPageBreak/>
        <w:t>their inner cities—notably, most of the previous studies associated community violence with exposure to ethnicity minority, poor communities. The previous research argued that crime treatment and prevention were largely focused on the crime perpetrators rather than the youths who were directly or indirectly affected by the violence. Therefore, this study tried to provide a comprehensive understanding of the impact of chronic violence exposure on children and how it affects their emotions, academic performance, substance use and behavior. Notably, the study aimed to provide the possible risk factors and protective factors that can provide the baseline for the intervention and preventive programs. The research's results showed that in order to provide a preventive intervention or a school-based treatment, there is the need to evaluate the community violence exposure risk keenly. Cooley-Strickland et l., (2009), stated that emotions, academic performance, substance use and behavior traits where all characterized the levels of violence exposure of the teen. Lastly, the source is reliable because it provided essential data for my study. It has also used data from reli</w:t>
      </w:r>
      <w:r w:rsidR="00214374">
        <w:t>able sources that were collected</w:t>
      </w:r>
      <w:r>
        <w:t xml:space="preserve"> and proven empirically. </w:t>
      </w:r>
    </w:p>
    <w:p w:rsidR="00906A49" w:rsidRDefault="00906A49" w:rsidP="00FC451B">
      <w:pPr>
        <w:spacing w:line="480" w:lineRule="auto"/>
        <w:ind w:left="720" w:hanging="720"/>
      </w:pPr>
      <w:r>
        <w:t>Draper, C. E. (2011). Impact of a community-based program for motor development on gross motor skills and cognitive function in preschool children from disadvantaged settings. Retrieved February 24, 2021, from https://www.tandfonline.com/doi/abs/10.1080/03004430.2010.547250</w:t>
      </w:r>
    </w:p>
    <w:p w:rsidR="00906A49" w:rsidRDefault="00906A49" w:rsidP="00FC451B">
      <w:pPr>
        <w:spacing w:line="480" w:lineRule="auto"/>
        <w:ind w:firstLine="720"/>
      </w:pPr>
      <w:r>
        <w:t>The study focused on the Little Champs impact on motor development among children as well as their cognitive functions. Notably, the study participants were   118 children from an Early Childhood Development Center (ECDC)</w:t>
      </w:r>
      <w:r w:rsidR="00214374">
        <w:t xml:space="preserve"> (Draper, 2011)</w:t>
      </w:r>
      <w:r>
        <w:t xml:space="preserve">. After a comprehensive study, the results showed that the children scored better in their locomotor evacuation tests after eight months' exposure to the Little Champs programs. Additionally, there was also a significant improvement in children's cognitive abilities. Therefore, the findings showed that no matter the </w:t>
      </w:r>
      <w:r>
        <w:lastRenderedPageBreak/>
        <w:t>level of exposure to this kind of programs for the children, it can positively impact the motor and cognitive skill development for the children. However, the higher the intensity of the children's programs, the greater the impact on their cognitive and motor skills development. Notably, the study is relevant and reliable because it has well-reasoned arguments based on their strong data evidence collected during the study. In addition, it provides crucial information I need for my research. Lastly, it has a clear purpose for its existence.</w:t>
      </w:r>
    </w:p>
    <w:p w:rsidR="00D03876" w:rsidRDefault="00D03876" w:rsidP="00FC451B">
      <w:pPr>
        <w:spacing w:line="480" w:lineRule="auto"/>
        <w:ind w:left="720" w:hanging="720"/>
      </w:pPr>
      <w:r>
        <w:t>Morrissey, K. M., &amp;amp; Werner-Wilson, R. J. (2005). The Relationship between Out-Of-School Activities and Positive Youth Development: An Investigation of the Influences of Communities and Family. Adolescence, 40(157), 67–85.</w:t>
      </w:r>
    </w:p>
    <w:p w:rsidR="00D03876" w:rsidRDefault="00D03876" w:rsidP="00FC451B">
      <w:pPr>
        <w:spacing w:line="480" w:lineRule="auto"/>
        <w:ind w:firstLine="720"/>
      </w:pPr>
      <w:r>
        <w:t>The authors of the article state that there is reliable evidence showing constructive leisure activities participation helps significantly in positive development among the youths. Besides, empirical evidence has greatly supported this argument that communities and families influence adolescents' development outcomes. Therefore, this study aimed to understand the relationship between pro-social behavior, the attitude towards the community and the family and the participation in leisure constrictive activities. As per the researchers' prediction, community factors such as the availability of opportunities and the youths' attitude towards the community and their attitude towards their families were provided with a predictive view of their activity involvement</w:t>
      </w:r>
      <w:r w:rsidR="006C1E6E">
        <w:t xml:space="preserve"> (Morrissey &amp; Werner-Wilson, 2005)</w:t>
      </w:r>
      <w:r>
        <w:t xml:space="preserve">. In return, this predicted their attitude towards society. This was then used as the development outcome predictor. Notably, the study argued that, unlike the argument by previous studies, family influence did not significantly influence the pro-social traits among the teens. Overall, the study showed that frequent changed and practices in various sectors involved in positive youth development, such as the policymakers, educators, and organizations, which help the youths have a significant impact on youth </w:t>
      </w:r>
      <w:r w:rsidR="007A36D0">
        <w:t xml:space="preserve">development </w:t>
      </w:r>
      <w:r w:rsidR="007A36D0">
        <w:lastRenderedPageBreak/>
        <w:t>(</w:t>
      </w:r>
      <w:r w:rsidR="006C1E6E">
        <w:t>Morrissey &amp; Werner-Wilson, 2005)</w:t>
      </w:r>
      <w:r>
        <w:t xml:space="preserve">. The source is credible because the authors globally know researchers who have also undertaken other studies, and they have other articles published under their names. In addition, it provided relevant information which has clear for the discussion. </w:t>
      </w:r>
    </w:p>
    <w:p w:rsidR="00FC451B" w:rsidRDefault="00FC451B" w:rsidP="00FC451B">
      <w:pPr>
        <w:spacing w:line="480" w:lineRule="auto"/>
        <w:jc w:val="center"/>
        <w:rPr>
          <w:b/>
        </w:rPr>
      </w:pPr>
    </w:p>
    <w:p w:rsidR="009B629E" w:rsidRDefault="009B629E" w:rsidP="00FC451B">
      <w:pPr>
        <w:spacing w:line="480" w:lineRule="auto"/>
        <w:jc w:val="center"/>
        <w:rPr>
          <w:b/>
        </w:rPr>
      </w:pPr>
      <w:bookmarkStart w:id="0" w:name="_GoBack"/>
      <w:bookmarkEnd w:id="0"/>
    </w:p>
    <w:p w:rsidR="009B629E" w:rsidRDefault="009B629E" w:rsidP="00FC451B">
      <w:pPr>
        <w:spacing w:line="480" w:lineRule="auto"/>
        <w:jc w:val="center"/>
        <w:rPr>
          <w:b/>
        </w:rPr>
      </w:pPr>
    </w:p>
    <w:p w:rsidR="009B629E" w:rsidRDefault="009B629E" w:rsidP="00FC451B">
      <w:pPr>
        <w:spacing w:line="480" w:lineRule="auto"/>
        <w:jc w:val="center"/>
        <w:rPr>
          <w:b/>
        </w:rPr>
      </w:pPr>
    </w:p>
    <w:p w:rsidR="009B629E" w:rsidRDefault="009B629E" w:rsidP="00FC451B">
      <w:pPr>
        <w:spacing w:line="480" w:lineRule="auto"/>
        <w:jc w:val="center"/>
        <w:rPr>
          <w:b/>
        </w:rPr>
      </w:pPr>
    </w:p>
    <w:p w:rsidR="009B629E" w:rsidRDefault="009B629E" w:rsidP="00FC451B">
      <w:pPr>
        <w:spacing w:line="480" w:lineRule="auto"/>
        <w:jc w:val="center"/>
        <w:rPr>
          <w:b/>
        </w:rPr>
      </w:pPr>
    </w:p>
    <w:p w:rsidR="009B629E" w:rsidRDefault="009B629E" w:rsidP="00FC451B">
      <w:pPr>
        <w:spacing w:line="480" w:lineRule="auto"/>
        <w:jc w:val="center"/>
        <w:rPr>
          <w:b/>
        </w:rPr>
      </w:pPr>
    </w:p>
    <w:p w:rsidR="009B629E" w:rsidRDefault="009B629E" w:rsidP="00FC451B">
      <w:pPr>
        <w:spacing w:line="480" w:lineRule="auto"/>
        <w:jc w:val="center"/>
        <w:rPr>
          <w:b/>
        </w:rPr>
      </w:pPr>
    </w:p>
    <w:p w:rsidR="009B629E" w:rsidRDefault="009B629E" w:rsidP="00FC451B">
      <w:pPr>
        <w:spacing w:line="480" w:lineRule="auto"/>
        <w:jc w:val="center"/>
        <w:rPr>
          <w:b/>
        </w:rPr>
      </w:pPr>
    </w:p>
    <w:p w:rsidR="009B629E" w:rsidRDefault="009B629E" w:rsidP="00FC451B">
      <w:pPr>
        <w:spacing w:line="480" w:lineRule="auto"/>
        <w:jc w:val="center"/>
        <w:rPr>
          <w:b/>
        </w:rPr>
      </w:pPr>
    </w:p>
    <w:p w:rsidR="009B629E" w:rsidRDefault="009B629E" w:rsidP="00FC451B">
      <w:pPr>
        <w:spacing w:line="480" w:lineRule="auto"/>
        <w:jc w:val="center"/>
        <w:rPr>
          <w:b/>
        </w:rPr>
      </w:pPr>
    </w:p>
    <w:p w:rsidR="009B629E" w:rsidRDefault="009B629E" w:rsidP="00FC451B">
      <w:pPr>
        <w:spacing w:line="480" w:lineRule="auto"/>
        <w:jc w:val="center"/>
        <w:rPr>
          <w:b/>
        </w:rPr>
      </w:pPr>
    </w:p>
    <w:p w:rsidR="009B629E" w:rsidRDefault="009B629E" w:rsidP="00FC451B">
      <w:pPr>
        <w:spacing w:line="480" w:lineRule="auto"/>
        <w:jc w:val="center"/>
        <w:rPr>
          <w:b/>
        </w:rPr>
      </w:pPr>
    </w:p>
    <w:p w:rsidR="009B629E" w:rsidRDefault="009B629E" w:rsidP="00FC451B">
      <w:pPr>
        <w:spacing w:line="480" w:lineRule="auto"/>
        <w:jc w:val="center"/>
        <w:rPr>
          <w:b/>
        </w:rPr>
      </w:pPr>
    </w:p>
    <w:p w:rsidR="009B629E" w:rsidRDefault="009B629E" w:rsidP="00FC451B">
      <w:pPr>
        <w:spacing w:line="480" w:lineRule="auto"/>
        <w:jc w:val="center"/>
        <w:rPr>
          <w:b/>
        </w:rPr>
      </w:pPr>
    </w:p>
    <w:p w:rsidR="007A36D0" w:rsidRDefault="007A36D0" w:rsidP="00FC451B">
      <w:pPr>
        <w:spacing w:line="480" w:lineRule="auto"/>
        <w:jc w:val="center"/>
        <w:rPr>
          <w:b/>
        </w:rPr>
      </w:pPr>
    </w:p>
    <w:p w:rsidR="00906A49" w:rsidRPr="00906A49" w:rsidRDefault="00906A49" w:rsidP="00FC451B">
      <w:pPr>
        <w:spacing w:line="480" w:lineRule="auto"/>
        <w:jc w:val="center"/>
        <w:rPr>
          <w:b/>
        </w:rPr>
      </w:pPr>
      <w:r w:rsidRPr="00906A49">
        <w:rPr>
          <w:b/>
        </w:rPr>
        <w:lastRenderedPageBreak/>
        <w:t>References</w:t>
      </w:r>
    </w:p>
    <w:p w:rsidR="00906A49" w:rsidRDefault="00906A49" w:rsidP="00FC451B">
      <w:pPr>
        <w:spacing w:line="480" w:lineRule="auto"/>
        <w:ind w:left="720" w:hanging="720"/>
      </w:pPr>
      <w:r>
        <w:t>Cochran, M., &amp;amp; Brassard, J. (1979). Child Development and Personal Social Networks. Child Development, 50(3), 601-616. doi:10.2307/1128926</w:t>
      </w:r>
    </w:p>
    <w:p w:rsidR="00906A49" w:rsidRDefault="00906A49" w:rsidP="00FC451B">
      <w:pPr>
        <w:spacing w:line="480" w:lineRule="auto"/>
        <w:ind w:left="720" w:hanging="720"/>
      </w:pPr>
      <w:r>
        <w:t>Cooley-Strickland, M., Quille, T. J., Griffin, R. S., Stuart, E. A., Bradshaw, C. P., &amp;amp; Furr-Holden, D. (2009). Community violence and youth: affect, behavior, substance use, and academics. Clinical child and family psychology review, 12(2), 127–156. https://doi.org/10.1007/s10567-009-0051-6</w:t>
      </w:r>
    </w:p>
    <w:p w:rsidR="00906A49" w:rsidRDefault="00906A49" w:rsidP="00FC451B">
      <w:pPr>
        <w:spacing w:line="480" w:lineRule="auto"/>
        <w:ind w:left="720" w:hanging="720"/>
      </w:pPr>
      <w:r>
        <w:t>Draper, C. E. (2011, April 14). Impact of a community-based program for motor development on gross motor skills and cognitive function in preschool children from disadvantaged settings. Retrieved February 24, 2021, from https://www.tandfonline.com/doi/abs/10.1080/03004430.2010.547250</w:t>
      </w:r>
    </w:p>
    <w:p w:rsidR="00906A49" w:rsidRDefault="00906A49" w:rsidP="00FC451B">
      <w:pPr>
        <w:spacing w:line="480" w:lineRule="auto"/>
        <w:ind w:left="720" w:hanging="720"/>
      </w:pPr>
      <w:r>
        <w:t>Morrissey, K. M., &amp;amp; Werner-Wilson, R. J. (2005). The Relationship between Out-Of-School Activities and Positive Youth Development: An Investigation of the Influences of Communities and Family. Adolescence, 40(157), 67–85.</w:t>
      </w:r>
    </w:p>
    <w:p w:rsidR="00906A49" w:rsidRPr="00D03876" w:rsidRDefault="00906A49" w:rsidP="00FC451B">
      <w:pPr>
        <w:spacing w:line="480" w:lineRule="auto"/>
      </w:pPr>
    </w:p>
    <w:sectPr w:rsidR="00906A49" w:rsidRPr="00D03876" w:rsidSect="007135E3">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B49" w:rsidRDefault="00337B49" w:rsidP="00214374">
      <w:pPr>
        <w:spacing w:after="0" w:line="240" w:lineRule="auto"/>
      </w:pPr>
      <w:r>
        <w:separator/>
      </w:r>
    </w:p>
  </w:endnote>
  <w:endnote w:type="continuationSeparator" w:id="1">
    <w:p w:rsidR="00337B49" w:rsidRDefault="00337B49" w:rsidP="002143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B49" w:rsidRDefault="00337B49" w:rsidP="00214374">
      <w:pPr>
        <w:spacing w:after="0" w:line="240" w:lineRule="auto"/>
      </w:pPr>
      <w:r>
        <w:separator/>
      </w:r>
    </w:p>
  </w:footnote>
  <w:footnote w:type="continuationSeparator" w:id="1">
    <w:p w:rsidR="00337B49" w:rsidRDefault="00337B49" w:rsidP="002143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374" w:rsidRDefault="00214374">
    <w:pPr>
      <w:pStyle w:val="Header"/>
    </w:pPr>
    <w:r>
      <w:tab/>
    </w:r>
    <w:r>
      <w:tab/>
    </w:r>
    <w:r w:rsidR="006D2014">
      <w:fldChar w:fldCharType="begin"/>
    </w:r>
    <w:r>
      <w:instrText xml:space="preserve"> PAGE   \* MERGEFORMAT </w:instrText>
    </w:r>
    <w:r w:rsidR="006D2014">
      <w:fldChar w:fldCharType="separate"/>
    </w:r>
    <w:r w:rsidR="001544DF">
      <w:rPr>
        <w:noProof/>
      </w:rPr>
      <w:t>7</w:t>
    </w:r>
    <w:r w:rsidR="006D2014">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16C91"/>
    <w:rsid w:val="001544DF"/>
    <w:rsid w:val="00161006"/>
    <w:rsid w:val="00214374"/>
    <w:rsid w:val="00220AC8"/>
    <w:rsid w:val="00252151"/>
    <w:rsid w:val="002B52D5"/>
    <w:rsid w:val="002D7411"/>
    <w:rsid w:val="00337B49"/>
    <w:rsid w:val="003A4158"/>
    <w:rsid w:val="003B759B"/>
    <w:rsid w:val="00481B80"/>
    <w:rsid w:val="00516C91"/>
    <w:rsid w:val="00564F76"/>
    <w:rsid w:val="005D1B2F"/>
    <w:rsid w:val="00654E55"/>
    <w:rsid w:val="006C1E6E"/>
    <w:rsid w:val="006D2014"/>
    <w:rsid w:val="007135E3"/>
    <w:rsid w:val="007A36D0"/>
    <w:rsid w:val="00832498"/>
    <w:rsid w:val="00906A49"/>
    <w:rsid w:val="009214AE"/>
    <w:rsid w:val="0096291B"/>
    <w:rsid w:val="009940DE"/>
    <w:rsid w:val="009B629E"/>
    <w:rsid w:val="00A413C3"/>
    <w:rsid w:val="00B94872"/>
    <w:rsid w:val="00D03876"/>
    <w:rsid w:val="00DA4088"/>
    <w:rsid w:val="00DF7632"/>
    <w:rsid w:val="00EB52AC"/>
    <w:rsid w:val="00EF3384"/>
    <w:rsid w:val="00F61601"/>
    <w:rsid w:val="00FC45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5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4F76"/>
    <w:rPr>
      <w:color w:val="0563C1" w:themeColor="hyperlink"/>
      <w:u w:val="single"/>
    </w:rPr>
  </w:style>
  <w:style w:type="paragraph" w:styleId="Header">
    <w:name w:val="header"/>
    <w:basedOn w:val="Normal"/>
    <w:link w:val="HeaderChar"/>
    <w:uiPriority w:val="99"/>
    <w:unhideWhenUsed/>
    <w:rsid w:val="00214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374"/>
  </w:style>
  <w:style w:type="paragraph" w:styleId="Footer">
    <w:name w:val="footer"/>
    <w:basedOn w:val="Normal"/>
    <w:link w:val="FooterChar"/>
    <w:uiPriority w:val="99"/>
    <w:unhideWhenUsed/>
    <w:rsid w:val="00214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37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30A57-05A7-46A5-8DB9-47A81373B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1390</Words>
  <Characters>7926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2021-03-09T06:51:00Z</dcterms:created>
  <dcterms:modified xsi:type="dcterms:W3CDTF">2021-03-09T06:51:00Z</dcterms:modified>
</cp:coreProperties>
</file>